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CF" w:rsidRPr="00F019E4" w:rsidRDefault="00DC67CF" w:rsidP="00F01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19E4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1.25pt;mso-position-horizontal-relative:char;mso-position-vertical-relative:line">
            <v:imagedata r:id="rId5" o:title=""/>
          </v:shape>
        </w:pict>
      </w:r>
    </w:p>
    <w:p w:rsidR="00DC67CF" w:rsidRPr="00F019E4" w:rsidRDefault="00DC67CF" w:rsidP="00F01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7CF" w:rsidRPr="00F019E4" w:rsidRDefault="00DC67CF" w:rsidP="00F01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19E4">
        <w:rPr>
          <w:rFonts w:ascii="Arial" w:hAnsi="Arial" w:cs="Arial"/>
          <w:sz w:val="24"/>
          <w:szCs w:val="24"/>
        </w:rPr>
        <w:t>РЫБИНСКИЙ МУНИЦИПАЛЬНЫЙ ОКРУГ</w:t>
      </w:r>
    </w:p>
    <w:p w:rsidR="00DC67CF" w:rsidRPr="00F019E4" w:rsidRDefault="00DC67CF" w:rsidP="00F01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19E4">
        <w:rPr>
          <w:rFonts w:ascii="Arial" w:hAnsi="Arial" w:cs="Arial"/>
          <w:sz w:val="24"/>
          <w:szCs w:val="24"/>
        </w:rPr>
        <w:t>КРАСНОЯРСКОГО КРАЯ</w:t>
      </w:r>
    </w:p>
    <w:p w:rsidR="00DC67CF" w:rsidRPr="00F019E4" w:rsidRDefault="00DC67CF" w:rsidP="00F01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7CF" w:rsidRPr="00F019E4" w:rsidRDefault="00DC67CF" w:rsidP="00F01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19E4">
        <w:rPr>
          <w:rFonts w:ascii="Arial" w:hAnsi="Arial" w:cs="Arial"/>
          <w:sz w:val="24"/>
          <w:szCs w:val="24"/>
        </w:rPr>
        <w:t>АДМИНИСТРАЦИЯ РЫБИНСКОГО МУНИЦИПАЛЬНОГО ОКРУГА</w:t>
      </w:r>
    </w:p>
    <w:p w:rsidR="00DC67CF" w:rsidRPr="00F019E4" w:rsidRDefault="00DC67CF" w:rsidP="00F01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7CF" w:rsidRPr="00F019E4" w:rsidRDefault="00DC67CF" w:rsidP="00F01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19E4">
        <w:rPr>
          <w:rFonts w:ascii="Arial" w:hAnsi="Arial" w:cs="Arial"/>
          <w:sz w:val="24"/>
          <w:szCs w:val="24"/>
        </w:rPr>
        <w:t>ПОСТАНОВЛЕНИЕ</w:t>
      </w:r>
    </w:p>
    <w:p w:rsidR="00DC67CF" w:rsidRPr="00F019E4" w:rsidRDefault="00DC67CF" w:rsidP="00F01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7CF" w:rsidRPr="00F019E4" w:rsidRDefault="00DC67CF" w:rsidP="00F019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19E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9</w:t>
      </w:r>
      <w:r w:rsidRPr="00F019E4">
        <w:rPr>
          <w:rFonts w:ascii="Arial" w:hAnsi="Arial" w:cs="Arial"/>
          <w:sz w:val="24"/>
          <w:szCs w:val="24"/>
        </w:rPr>
        <w:t>.12.2025 г.                                      г. Бородино                                                 № 2</w:t>
      </w:r>
      <w:r>
        <w:rPr>
          <w:rFonts w:ascii="Arial" w:hAnsi="Arial" w:cs="Arial"/>
          <w:sz w:val="24"/>
          <w:szCs w:val="24"/>
        </w:rPr>
        <w:t>6</w:t>
      </w:r>
      <w:r w:rsidRPr="00F019E4">
        <w:rPr>
          <w:rFonts w:ascii="Arial" w:hAnsi="Arial" w:cs="Arial"/>
          <w:sz w:val="24"/>
          <w:szCs w:val="24"/>
        </w:rPr>
        <w:t>-п</w:t>
      </w:r>
    </w:p>
    <w:p w:rsidR="00DC67CF" w:rsidRPr="00F019E4" w:rsidRDefault="00DC67CF" w:rsidP="00F019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67CF" w:rsidRPr="00F019E4" w:rsidRDefault="00DC67CF" w:rsidP="00F019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9E4">
        <w:rPr>
          <w:rFonts w:ascii="Arial" w:hAnsi="Arial" w:cs="Arial"/>
          <w:sz w:val="24"/>
          <w:szCs w:val="24"/>
        </w:rPr>
        <w:t>Об утверждении Порядка формирования</w:t>
      </w:r>
    </w:p>
    <w:p w:rsidR="00DC67CF" w:rsidRPr="00F019E4" w:rsidRDefault="00DC67CF" w:rsidP="00F019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9E4">
        <w:rPr>
          <w:rFonts w:ascii="Arial" w:hAnsi="Arial" w:cs="Arial"/>
          <w:sz w:val="24"/>
          <w:szCs w:val="24"/>
        </w:rPr>
        <w:t xml:space="preserve">и ведения реестра источников </w:t>
      </w:r>
    </w:p>
    <w:p w:rsidR="00DC67CF" w:rsidRPr="00F019E4" w:rsidRDefault="00DC67CF" w:rsidP="00F019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9E4">
        <w:rPr>
          <w:rFonts w:ascii="Arial" w:hAnsi="Arial" w:cs="Arial"/>
          <w:sz w:val="24"/>
          <w:szCs w:val="24"/>
        </w:rPr>
        <w:t xml:space="preserve">доходов бюджета Рыбинского </w:t>
      </w:r>
    </w:p>
    <w:p w:rsidR="00DC67CF" w:rsidRPr="00F019E4" w:rsidRDefault="00DC67CF" w:rsidP="00F019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9E4">
        <w:rPr>
          <w:rFonts w:ascii="Arial" w:hAnsi="Arial" w:cs="Arial"/>
          <w:sz w:val="24"/>
          <w:szCs w:val="24"/>
        </w:rPr>
        <w:t>муниципального округа</w:t>
      </w:r>
    </w:p>
    <w:p w:rsidR="00DC67CF" w:rsidRPr="00F019E4" w:rsidRDefault="00DC67CF" w:rsidP="00F019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67CF" w:rsidRPr="00153144" w:rsidRDefault="00DC67CF" w:rsidP="00F019E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E2F6C">
        <w:rPr>
          <w:sz w:val="24"/>
          <w:szCs w:val="24"/>
        </w:rPr>
        <w:t>В соответствии с пунктом 7 статьи 47.1 Бюджетного кодекса Российской Федерации, постановлением Правительства Российской Федерации от 31</w:t>
      </w:r>
      <w:r>
        <w:rPr>
          <w:sz w:val="24"/>
          <w:szCs w:val="24"/>
        </w:rPr>
        <w:t>.08.</w:t>
      </w:r>
      <w:r w:rsidRPr="00CE2F6C">
        <w:rPr>
          <w:sz w:val="24"/>
          <w:szCs w:val="24"/>
        </w:rPr>
        <w:t xml:space="preserve"> 2016 года № 868 «О порядке формирования и ведения перечня источников доходов Российской Федерации»,</w:t>
      </w:r>
      <w:r>
        <w:rPr>
          <w:sz w:val="24"/>
          <w:szCs w:val="24"/>
        </w:rPr>
        <w:t xml:space="preserve"> </w:t>
      </w:r>
      <w:r w:rsidRPr="00153144">
        <w:rPr>
          <w:color w:val="000000"/>
          <w:sz w:val="24"/>
          <w:szCs w:val="24"/>
          <w:shd w:val="clear" w:color="auto" w:fill="FFFFFF"/>
        </w:rPr>
        <w:t xml:space="preserve">руководствуясь решением Рыбинского окружного Совета депутатов от 20.11.2025 № 4-25р «Об избрании Главы Рыбинского муниципального округа», решением Рыбинского окружного Совета </w:t>
      </w:r>
      <w:r>
        <w:rPr>
          <w:color w:val="000000"/>
          <w:sz w:val="24"/>
          <w:szCs w:val="24"/>
          <w:shd w:val="clear" w:color="auto" w:fill="FFFFFF"/>
        </w:rPr>
        <w:t>депутатов от 20.11.2025 № 4-28р</w:t>
      </w:r>
      <w:r w:rsidRPr="00153144">
        <w:rPr>
          <w:color w:val="000000"/>
          <w:sz w:val="24"/>
          <w:szCs w:val="24"/>
          <w:shd w:val="clear" w:color="auto" w:fill="FFFFFF"/>
        </w:rPr>
        <w:t xml:space="preserve"> «Об отдельных вопросах правопреемства органов местного самоуправления», распоряжением главы округа от 21.11.2025 № 1-рг «О вступлении в должность Главы Рыби</w:t>
      </w:r>
      <w:r>
        <w:rPr>
          <w:color w:val="000000"/>
          <w:sz w:val="24"/>
          <w:szCs w:val="24"/>
          <w:shd w:val="clear" w:color="auto" w:fill="FFFFFF"/>
        </w:rPr>
        <w:t xml:space="preserve">нского муниципального округа», </w:t>
      </w:r>
      <w:r w:rsidRPr="00153144">
        <w:rPr>
          <w:color w:val="000000"/>
          <w:sz w:val="24"/>
          <w:szCs w:val="24"/>
          <w:shd w:val="clear" w:color="auto" w:fill="FFFFFF"/>
        </w:rPr>
        <w:t xml:space="preserve">ПОСТАНОВЛЯЮ: </w:t>
      </w:r>
    </w:p>
    <w:p w:rsidR="00DC67CF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560E">
        <w:rPr>
          <w:rFonts w:ascii="Arial" w:hAnsi="Arial" w:cs="Arial"/>
          <w:sz w:val="24"/>
          <w:szCs w:val="24"/>
        </w:rPr>
        <w:t xml:space="preserve">1. Утвердить Порядок </w:t>
      </w:r>
      <w:r>
        <w:rPr>
          <w:rFonts w:ascii="Arial" w:hAnsi="Arial" w:cs="Arial"/>
          <w:sz w:val="24"/>
          <w:szCs w:val="24"/>
        </w:rPr>
        <w:t>формирования и ведения реестра источников доходов бюджета Рыбинского муниципального округа, согласно приложению</w:t>
      </w:r>
      <w:r w:rsidRPr="00A3560E">
        <w:rPr>
          <w:rFonts w:ascii="Arial" w:hAnsi="Arial" w:cs="Arial"/>
          <w:sz w:val="24"/>
          <w:szCs w:val="24"/>
        </w:rPr>
        <w:t>.</w:t>
      </w:r>
    </w:p>
    <w:p w:rsidR="00DC67CF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1830BD">
        <w:rPr>
          <w:rFonts w:ascii="Arial" w:hAnsi="Arial" w:cs="Arial"/>
          <w:sz w:val="24"/>
          <w:szCs w:val="24"/>
        </w:rPr>
        <w:t>Признать утратившим силу</w:t>
      </w:r>
      <w:r>
        <w:rPr>
          <w:rFonts w:ascii="Arial" w:hAnsi="Arial" w:cs="Arial"/>
          <w:sz w:val="24"/>
          <w:szCs w:val="24"/>
        </w:rPr>
        <w:t>:</w:t>
      </w:r>
    </w:p>
    <w:p w:rsidR="00DC67CF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0BD">
        <w:rPr>
          <w:rFonts w:ascii="Arial" w:hAnsi="Arial" w:cs="Arial"/>
          <w:sz w:val="24"/>
          <w:szCs w:val="24"/>
        </w:rPr>
        <w:t>Постановление администрации города Бородино</w:t>
      </w:r>
      <w:r>
        <w:rPr>
          <w:rFonts w:ascii="Arial" w:hAnsi="Arial" w:cs="Arial"/>
          <w:sz w:val="24"/>
          <w:szCs w:val="24"/>
        </w:rPr>
        <w:t xml:space="preserve"> Красноярского края</w:t>
      </w:r>
      <w:r w:rsidRPr="001830BD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03</w:t>
      </w:r>
      <w:r w:rsidRPr="001830BD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8</w:t>
      </w:r>
      <w:r w:rsidRPr="001830BD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1830B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363</w:t>
      </w:r>
      <w:r w:rsidRPr="001830BD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Об утверждении порядка формирования и ведения реестра источников доходов бюджета городского округа город Бородино Красноярского края».</w:t>
      </w:r>
    </w:p>
    <w:p w:rsidR="00DC67CF" w:rsidRPr="00A3560E" w:rsidRDefault="00DC67CF" w:rsidP="00F019E4">
      <w:pPr>
        <w:pStyle w:val="ConsPlusTitle"/>
        <w:ind w:firstLine="709"/>
        <w:jc w:val="both"/>
        <w:outlineLvl w:val="0"/>
        <w:rPr>
          <w:sz w:val="24"/>
          <w:szCs w:val="24"/>
        </w:rPr>
      </w:pPr>
      <w:r w:rsidRPr="00B03F01">
        <w:rPr>
          <w:b w:val="0"/>
          <w:sz w:val="24"/>
          <w:szCs w:val="24"/>
        </w:rPr>
        <w:t>3.</w:t>
      </w:r>
      <w:r w:rsidRPr="00A3560E">
        <w:rPr>
          <w:sz w:val="24"/>
          <w:szCs w:val="24"/>
        </w:rPr>
        <w:t xml:space="preserve"> </w:t>
      </w:r>
      <w:r w:rsidRPr="009A2B61">
        <w:rPr>
          <w:b w:val="0"/>
          <w:bCs w:val="0"/>
          <w:sz w:val="24"/>
          <w:szCs w:val="24"/>
        </w:rPr>
        <w:t>Контроль за исполнением постановления оставляю за собой.</w:t>
      </w:r>
    </w:p>
    <w:p w:rsidR="00DC67CF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A3560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Обнародовать постановление</w:t>
      </w:r>
      <w:r w:rsidRPr="00952E7B">
        <w:rPr>
          <w:rFonts w:ascii="Arial" w:hAnsi="Arial" w:cs="Arial"/>
          <w:sz w:val="24"/>
          <w:szCs w:val="24"/>
        </w:rPr>
        <w:t xml:space="preserve"> в газет</w:t>
      </w:r>
      <w:r>
        <w:rPr>
          <w:rFonts w:ascii="Arial" w:hAnsi="Arial" w:cs="Arial"/>
          <w:sz w:val="24"/>
          <w:szCs w:val="24"/>
        </w:rPr>
        <w:t>ах:</w:t>
      </w:r>
      <w:r w:rsidRPr="00952E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«Бородинский вестник», </w:t>
      </w:r>
      <w:r w:rsidRPr="00952E7B">
        <w:rPr>
          <w:rFonts w:ascii="Arial" w:hAnsi="Arial" w:cs="Arial"/>
          <w:sz w:val="24"/>
          <w:szCs w:val="24"/>
        </w:rPr>
        <w:t>«Голос времени», на официальном</w:t>
      </w:r>
      <w:r>
        <w:rPr>
          <w:rFonts w:ascii="Arial" w:hAnsi="Arial" w:cs="Arial"/>
          <w:sz w:val="24"/>
          <w:szCs w:val="24"/>
        </w:rPr>
        <w:t xml:space="preserve"> сайте города Бородино (</w:t>
      </w:r>
      <w:hyperlink r:id="rId6" w:history="1">
        <w:r w:rsidRPr="00F019E4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F019E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F019E4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borodino</w:t>
        </w:r>
        <w:r w:rsidRPr="00F019E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24.</w:t>
        </w:r>
        <w:r w:rsidRPr="00F019E4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gosuslugi</w:t>
        </w:r>
        <w:r w:rsidRPr="00F019E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F019E4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F019E4">
        <w:rPr>
          <w:rFonts w:ascii="Arial" w:hAnsi="Arial" w:cs="Arial"/>
          <w:sz w:val="24"/>
          <w:szCs w:val="24"/>
        </w:rPr>
        <w:t>), на официальном сайте Рыбинского района (</w:t>
      </w:r>
      <w:hyperlink r:id="rId7" w:history="1">
        <w:r w:rsidRPr="00F019E4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Pr="00F019E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Pr="00F019E4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rybinskiy</w:t>
        </w:r>
        <w:r w:rsidRPr="00F019E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F019E4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gosuslugi</w:t>
        </w:r>
        <w:r w:rsidRPr="00F019E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F019E4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r w:rsidRPr="00F019E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/</w:t>
        </w:r>
      </w:hyperlink>
      <w:r w:rsidRPr="00F019E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интернет.    </w:t>
      </w:r>
    </w:p>
    <w:p w:rsidR="00DC67CF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Постановление вступает в силу после официального опубликования в газете «Голос времени» и применяется к правоотношениям, возникающим с 1 января 2026 года.</w:t>
      </w:r>
    </w:p>
    <w:p w:rsidR="00DC67CF" w:rsidRPr="00A3560E" w:rsidRDefault="00DC67CF" w:rsidP="00F019E4">
      <w:pPr>
        <w:spacing w:after="0" w:line="240" w:lineRule="auto"/>
        <w:ind w:firstLine="709"/>
        <w:jc w:val="both"/>
        <w:rPr>
          <w:rStyle w:val="FontStyle12"/>
          <w:rFonts w:cs="Arial"/>
          <w:b/>
          <w:sz w:val="24"/>
          <w:szCs w:val="24"/>
        </w:rPr>
      </w:pPr>
    </w:p>
    <w:p w:rsidR="00DC67CF" w:rsidRDefault="00DC67CF" w:rsidP="00F019E4">
      <w:pPr>
        <w:tabs>
          <w:tab w:val="left" w:pos="6804"/>
        </w:tabs>
        <w:spacing w:after="0" w:line="240" w:lineRule="auto"/>
        <w:ind w:firstLine="709"/>
        <w:rPr>
          <w:rFonts w:ascii="Arial" w:hAnsi="Arial" w:cs="Arial"/>
          <w:sz w:val="24"/>
        </w:rPr>
      </w:pPr>
    </w:p>
    <w:p w:rsidR="00DC67CF" w:rsidRDefault="00DC67CF" w:rsidP="00F019E4">
      <w:pPr>
        <w:tabs>
          <w:tab w:val="left" w:pos="6804"/>
        </w:tabs>
        <w:spacing w:after="0" w:line="240" w:lineRule="auto"/>
        <w:rPr>
          <w:rFonts w:ascii="Arial" w:hAnsi="Arial" w:cs="Arial"/>
          <w:sz w:val="24"/>
        </w:rPr>
      </w:pPr>
      <w:r w:rsidRPr="00C644C3">
        <w:rPr>
          <w:rFonts w:ascii="Arial" w:hAnsi="Arial" w:cs="Arial"/>
          <w:sz w:val="24"/>
        </w:rPr>
        <w:t>Глава</w:t>
      </w:r>
      <w:r>
        <w:rPr>
          <w:rFonts w:ascii="Arial" w:hAnsi="Arial" w:cs="Arial"/>
          <w:sz w:val="24"/>
        </w:rPr>
        <w:t xml:space="preserve"> Рыбинского </w:t>
      </w:r>
      <w:bookmarkStart w:id="0" w:name="_GoBack"/>
      <w:bookmarkEnd w:id="0"/>
      <w:r>
        <w:rPr>
          <w:rFonts w:ascii="Arial" w:hAnsi="Arial" w:cs="Arial"/>
          <w:sz w:val="24"/>
        </w:rPr>
        <w:t xml:space="preserve">округа                                                                              </w:t>
      </w:r>
      <w:r w:rsidRPr="00C644C3">
        <w:rPr>
          <w:rFonts w:ascii="Arial" w:hAnsi="Arial" w:cs="Arial"/>
          <w:sz w:val="24"/>
        </w:rPr>
        <w:t>А.</w:t>
      </w:r>
      <w:r>
        <w:rPr>
          <w:rFonts w:ascii="Arial" w:hAnsi="Arial" w:cs="Arial"/>
          <w:sz w:val="24"/>
        </w:rPr>
        <w:t>Н</w:t>
      </w:r>
      <w:r w:rsidRPr="00C644C3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Мишин</w:t>
      </w:r>
    </w:p>
    <w:p w:rsidR="00DC67CF" w:rsidRDefault="00DC67CF" w:rsidP="00F019E4">
      <w:pPr>
        <w:tabs>
          <w:tab w:val="left" w:pos="6804"/>
        </w:tabs>
        <w:spacing w:after="0" w:line="240" w:lineRule="auto"/>
        <w:ind w:firstLine="709"/>
        <w:rPr>
          <w:rFonts w:ascii="Arial" w:hAnsi="Arial" w:cs="Arial"/>
          <w:sz w:val="24"/>
        </w:rPr>
      </w:pPr>
    </w:p>
    <w:p w:rsidR="00DC67CF" w:rsidRDefault="00DC67CF" w:rsidP="00F019E4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67CF" w:rsidRDefault="00DC67CF" w:rsidP="00F019E4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67CF" w:rsidRDefault="00DC67CF" w:rsidP="00F019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67CF" w:rsidRDefault="00DC67CF" w:rsidP="00F019E4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</w:p>
    <w:p w:rsidR="00DC67CF" w:rsidRDefault="00DC67CF" w:rsidP="00F019E4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C67CF" w:rsidRDefault="00DC67CF" w:rsidP="00F019E4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Рыбинского муниципального округа</w:t>
      </w:r>
    </w:p>
    <w:p w:rsidR="00DC67CF" w:rsidRDefault="00DC67CF" w:rsidP="00F019E4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29.12.2025 г. № 26-п</w:t>
      </w:r>
    </w:p>
    <w:p w:rsidR="00DC67CF" w:rsidRPr="0044739F" w:rsidRDefault="00DC67CF" w:rsidP="00F019E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C67CF" w:rsidRPr="00F019E4" w:rsidRDefault="00DC67CF" w:rsidP="00F019E4">
      <w:pPr>
        <w:pStyle w:val="Heading1"/>
        <w:spacing w:before="0" w:after="0"/>
        <w:ind w:firstLine="709"/>
        <w:rPr>
          <w:rFonts w:ascii="Arial" w:hAnsi="Arial" w:cs="Arial"/>
          <w:b w:val="0"/>
        </w:rPr>
      </w:pPr>
      <w:r w:rsidRPr="00F019E4">
        <w:rPr>
          <w:rFonts w:ascii="Arial" w:hAnsi="Arial" w:cs="Arial"/>
          <w:b w:val="0"/>
        </w:rPr>
        <w:t>Порядок</w:t>
      </w:r>
    </w:p>
    <w:p w:rsidR="00DC67CF" w:rsidRPr="00F019E4" w:rsidRDefault="00DC67CF" w:rsidP="00F019E4">
      <w:pPr>
        <w:pStyle w:val="Heading1"/>
        <w:spacing w:before="0" w:after="0"/>
        <w:ind w:firstLine="709"/>
        <w:rPr>
          <w:rFonts w:ascii="Arial" w:hAnsi="Arial" w:cs="Arial"/>
          <w:b w:val="0"/>
        </w:rPr>
      </w:pPr>
      <w:r w:rsidRPr="00F019E4">
        <w:rPr>
          <w:rFonts w:ascii="Arial" w:hAnsi="Arial" w:cs="Arial"/>
          <w:b w:val="0"/>
        </w:rPr>
        <w:t>формирования и ведения реестра источников доходов бюджета Рыбинского муниципального округа</w:t>
      </w:r>
    </w:p>
    <w:p w:rsidR="00DC67CF" w:rsidRPr="0044739F" w:rsidRDefault="00DC67CF" w:rsidP="00F019E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C67CF" w:rsidRPr="00140929" w:rsidRDefault="00DC67CF" w:rsidP="00F019E4">
      <w:pPr>
        <w:pStyle w:val="NormalWeb"/>
        <w:spacing w:before="0" w:beforeAutospacing="0" w:after="0"/>
        <w:ind w:firstLine="709"/>
        <w:jc w:val="both"/>
        <w:rPr>
          <w:rFonts w:ascii="Arial" w:hAnsi="Arial" w:cs="Arial"/>
        </w:rPr>
      </w:pPr>
      <w:bookmarkStart w:id="1" w:name="sub_1001"/>
      <w:r w:rsidRPr="00140929">
        <w:rPr>
          <w:rFonts w:ascii="Arial" w:hAnsi="Arial" w:cs="Arial"/>
        </w:rPr>
        <w:t>1. </w:t>
      </w:r>
      <w:bookmarkStart w:id="2" w:name="sub_1002"/>
      <w:bookmarkEnd w:id="1"/>
      <w:r w:rsidRPr="00387AF5">
        <w:rPr>
          <w:rFonts w:ascii="Arial" w:hAnsi="Arial" w:cs="Arial"/>
        </w:rPr>
        <w:t>Порядок формирования и ведения реес</w:t>
      </w:r>
      <w:r>
        <w:rPr>
          <w:rFonts w:ascii="Arial" w:hAnsi="Arial" w:cs="Arial"/>
        </w:rPr>
        <w:t xml:space="preserve">тра источников доходов бюджета </w:t>
      </w:r>
      <w:r w:rsidRPr="00387AF5">
        <w:rPr>
          <w:rFonts w:ascii="Arial" w:hAnsi="Arial" w:cs="Arial"/>
        </w:rPr>
        <w:t>Рыбинского муниципального округа (далее - Порядок) определяет процедуру формирования</w:t>
      </w:r>
      <w:r>
        <w:rPr>
          <w:rFonts w:ascii="Arial" w:hAnsi="Arial" w:cs="Arial"/>
        </w:rPr>
        <w:t xml:space="preserve"> </w:t>
      </w:r>
      <w:r w:rsidRPr="00387AF5">
        <w:rPr>
          <w:rFonts w:ascii="Arial" w:hAnsi="Arial" w:cs="Arial"/>
        </w:rPr>
        <w:t>и ведения реестра источников доходов бюджета Рыбинского муниципального округа (далее - реестр источников доходов бюджета округа).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 xml:space="preserve">2. Реестр источников доходов бюджета представляет собой свод информации о доходах местного бюджета по источникам доходов бюджетов. </w:t>
      </w:r>
      <w:bookmarkStart w:id="3" w:name="sub_1003"/>
      <w:bookmarkEnd w:id="2"/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Реестр источников доходов бюджета формируется и ведется как единый информационный ресурс, в котором отражаются бюджетные данные на этапах составления, утверждения и исполнения решения о местном бюджете на очередной финансовый год и плановый период (далее – решение о местном бюджете) по источникам доходов местного бюджета и соответствующим им группам источников доходов бюджетов, включенным в перечень источников доходов Российской Федерации, и соответствующим им платежам.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3. Реестр источников доходов бюджета формируется и ведется в электронной форме в информационной системе «Электронный бюджет» (далее – информационная система).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4. Реестр источников доходов бюджета ведется на государственном языке Российской Федерации.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 xml:space="preserve">5. Реестр источников доходов бюджета формируется и ведется </w:t>
      </w:r>
      <w:r>
        <w:rPr>
          <w:rFonts w:ascii="Arial" w:hAnsi="Arial" w:cs="Arial"/>
          <w:sz w:val="24"/>
          <w:szCs w:val="24"/>
        </w:rPr>
        <w:t>ф</w:t>
      </w:r>
      <w:r w:rsidRPr="00140929">
        <w:rPr>
          <w:rFonts w:ascii="Arial" w:hAnsi="Arial" w:cs="Arial"/>
          <w:sz w:val="24"/>
          <w:szCs w:val="24"/>
        </w:rPr>
        <w:t>инансовым управлением администрации Рыбинского муниципального округа (далее – финансовый орган).</w:t>
      </w:r>
      <w:bookmarkStart w:id="4" w:name="sub_1004"/>
      <w:bookmarkEnd w:id="3"/>
      <w:r w:rsidRPr="001409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140929">
        <w:rPr>
          <w:rFonts w:ascii="Arial" w:hAnsi="Arial" w:cs="Arial"/>
          <w:sz w:val="24"/>
          <w:szCs w:val="24"/>
        </w:rPr>
        <w:t xml:space="preserve">При формировании и ведении реестра источников доходов бюджета в информационной системе используются усиленные </w:t>
      </w:r>
      <w:r w:rsidRPr="00140929">
        <w:rPr>
          <w:rStyle w:val="a"/>
          <w:rFonts w:ascii="Arial" w:hAnsi="Arial" w:cs="Arial"/>
          <w:b w:val="0"/>
          <w:bCs/>
          <w:color w:val="000000"/>
          <w:sz w:val="24"/>
          <w:szCs w:val="24"/>
        </w:rPr>
        <w:t>квалифицированные электронные подписи</w:t>
      </w:r>
      <w:r w:rsidRPr="0014092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40929">
        <w:rPr>
          <w:rFonts w:ascii="Arial" w:hAnsi="Arial" w:cs="Arial"/>
          <w:color w:val="000000"/>
          <w:sz w:val="24"/>
          <w:szCs w:val="24"/>
        </w:rPr>
        <w:t xml:space="preserve">лиц (а), уполномоченных (ного) действовать от имени администрации </w:t>
      </w:r>
      <w:r>
        <w:rPr>
          <w:rFonts w:ascii="Arial" w:hAnsi="Arial" w:cs="Arial"/>
          <w:color w:val="000000"/>
          <w:sz w:val="24"/>
          <w:szCs w:val="24"/>
        </w:rPr>
        <w:t>Р</w:t>
      </w:r>
      <w:r w:rsidRPr="00140929">
        <w:rPr>
          <w:rFonts w:ascii="Arial" w:hAnsi="Arial" w:cs="Arial"/>
          <w:color w:val="000000"/>
          <w:sz w:val="24"/>
          <w:szCs w:val="24"/>
        </w:rPr>
        <w:t>ыбинского муниципального округа и иных участников</w:t>
      </w:r>
      <w:r w:rsidRPr="00140929">
        <w:rPr>
          <w:rFonts w:ascii="Arial" w:hAnsi="Arial" w:cs="Arial"/>
          <w:sz w:val="24"/>
          <w:szCs w:val="24"/>
        </w:rPr>
        <w:t xml:space="preserve"> процесса ведения реестра источников доходов бюджета, указанных в пункте 6 настоящего Порядка.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sub_1005"/>
      <w:bookmarkEnd w:id="4"/>
      <w:r w:rsidRPr="00140929">
        <w:rPr>
          <w:rFonts w:ascii="Arial" w:hAnsi="Arial" w:cs="Arial"/>
          <w:sz w:val="24"/>
          <w:szCs w:val="24"/>
        </w:rPr>
        <w:t>6. </w:t>
      </w:r>
      <w:bookmarkStart w:id="6" w:name="sub_1006"/>
      <w:bookmarkEnd w:id="5"/>
      <w:r w:rsidRPr="00140929">
        <w:rPr>
          <w:rFonts w:ascii="Arial" w:hAnsi="Arial" w:cs="Arial"/>
          <w:sz w:val="24"/>
          <w:szCs w:val="24"/>
        </w:rPr>
        <w:t xml:space="preserve">В целях формирования и ведения реестра источников доходов бюджета структурные подразделения администрации Рыбинского муниципального округа, иные органы местного самоуправления муниципального округа, муниципальные учреждения и организации, осуществляющие бюджетные полномочия главных администраторов (администраторов) доходов местного бюджета обеспечивают предоставление сведений, необходимых для ведения реестров источников доходов бюджетов в соответствии с пунктом 3 настоящего Порядка: 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при наличии технической возможности - непосредственное внесение в информационную систему сведений, необходимых для ведения реестра источников доходов бюджета.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7. </w:t>
      </w:r>
      <w:bookmarkStart w:id="7" w:name="sub_1007"/>
      <w:bookmarkEnd w:id="6"/>
      <w:r w:rsidRPr="00140929">
        <w:rPr>
          <w:rFonts w:ascii="Arial" w:hAnsi="Arial" w:cs="Arial"/>
          <w:sz w:val="24"/>
          <w:szCs w:val="24"/>
        </w:rPr>
        <w:t xml:space="preserve">Сведения, представляемые в соответствии с пунктом 6 настоящего Порядка, составляются по форме, приведенной в приложении к настоящему порядку. 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 xml:space="preserve">Ответственность за полноту и достоверность предоставляемой информации, а также своевременность ее включения в реестр источников дохода бюджета несут участники процесса ведения реестров источников доходов бюджета. 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8. В реестр источников доходов бюджета в отношении каждого источника дохода местного бюджета включается следующая информация: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sub_1017"/>
      <w:bookmarkEnd w:id="7"/>
      <w:r w:rsidRPr="00140929">
        <w:rPr>
          <w:rFonts w:ascii="Arial" w:hAnsi="Arial" w:cs="Arial"/>
          <w:sz w:val="24"/>
          <w:szCs w:val="24"/>
        </w:rPr>
        <w:t>1) наименование источника дохода бюджета;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sub_1018"/>
      <w:bookmarkEnd w:id="8"/>
      <w:r w:rsidRPr="00140929">
        <w:rPr>
          <w:rFonts w:ascii="Arial" w:hAnsi="Arial" w:cs="Arial"/>
          <w:sz w:val="24"/>
          <w:szCs w:val="24"/>
        </w:rPr>
        <w:t>2) код классификации доходов бюджета, соответствующий источнику дохода бюджета;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sub_1019"/>
      <w:bookmarkEnd w:id="9"/>
      <w:r w:rsidRPr="00140929">
        <w:rPr>
          <w:rFonts w:ascii="Arial" w:hAnsi="Arial" w:cs="Arial"/>
          <w:sz w:val="24"/>
          <w:szCs w:val="24"/>
        </w:rPr>
        <w:t xml:space="preserve">3) наименование группы источников доходов бюджетов, в которую входит источник дохода бюджета; </w:t>
      </w:r>
      <w:bookmarkStart w:id="11" w:name="sub_1020"/>
      <w:bookmarkEnd w:id="10"/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4)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sub_1021"/>
      <w:bookmarkEnd w:id="11"/>
      <w:r w:rsidRPr="00140929">
        <w:rPr>
          <w:rFonts w:ascii="Arial" w:hAnsi="Arial" w:cs="Arial"/>
          <w:sz w:val="24"/>
          <w:szCs w:val="24"/>
        </w:rPr>
        <w:t>5) информация об органах местного самоуправления, казенных учреждениях, иных организациях, осуществляющих бюджетные полномочия главных администраторов доходов бюджета;</w:t>
      </w:r>
    </w:p>
    <w:bookmarkEnd w:id="12"/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6) показатели прогноза доходов бюджета по коду классификации доходов бюджетов, соответствующему источнику дохода бюджета, сформированные в целях составления и утверждения решения о местном бюджете;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7) показатели прогноза доходов бюджета по коду классификации доходов бюджетов, соответствующему источнику дохода бюджета, принимающие значения прогнозируемого общего объема доходов бюджета в соответствии с решением о местном бюджете;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8) показатели прогноза доходов бюджета по коду классификации доходов бюджетов, соответствующему источнику дохода бюджета, принимающие значения прогнозируемого общего объема доходов бюджета в соответствии с решением о местном бюджете с учетом решений о внесении изменений в соответствующее решение о местном бюджете;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9) показатели уточненного прогноза доходов бюджета по коду классификации доходов бюджетов,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sub_1026"/>
      <w:r w:rsidRPr="00140929">
        <w:rPr>
          <w:rFonts w:ascii="Arial" w:hAnsi="Arial" w:cs="Arial"/>
          <w:sz w:val="24"/>
          <w:szCs w:val="24"/>
        </w:rPr>
        <w:t>10) показатели кассовых поступлений по коду классификации доходов бюджетов, соответствующему источнику дохода бюджета;</w:t>
      </w:r>
    </w:p>
    <w:bookmarkEnd w:id="13"/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 xml:space="preserve">11) показатели кассовых поступлений по коду классификации доходов бюджетов, соответствующему источнику дохода бюджета, принимающие значения доходов бюджета в соответствии </w:t>
      </w:r>
      <w:r w:rsidRPr="00140929">
        <w:rPr>
          <w:rFonts w:ascii="Arial" w:hAnsi="Arial" w:cs="Arial"/>
          <w:color w:val="000000"/>
          <w:sz w:val="24"/>
          <w:szCs w:val="24"/>
        </w:rPr>
        <w:t>с решением об исполнении местного бюджета.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9. Информация, указанная в подпунктах 1-5 пункта 8 настоящего Порядка, формируется и изменяется на основе перечня источников доходов Российской Федерации путем обмена данными между информационной системой и информационной системой, в которой осуществляется формирование и ведение перечня источников доходов Российской Федерации и реестров источников доходов бюджетов бюджетной системы Российской Федерации.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10. Информация, указанная в подпунктах 6 и 9 пункта 8 настоящего Порядка, формируется и ведется на основании прогнозов поступления доходов местного бюджета.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Информация, указанная в подпунктах 7 и 8 пункта 8 настоящего Порядка, формируется и ведется на основании показателей решения о местном бюджете.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11. Информация, указанная в подпункте 10 пункта 8 настоящего Порядка, формируется на основании соответствующих сведений реестра источников доходов Российской Федерации, формируемого в порядке, установленном Министерством финансов Российской Федерации.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 xml:space="preserve">12. </w:t>
      </w:r>
      <w:r w:rsidRPr="00140929">
        <w:rPr>
          <w:rFonts w:ascii="Arial" w:hAnsi="Arial" w:cs="Arial"/>
          <w:color w:val="000000"/>
          <w:sz w:val="24"/>
          <w:szCs w:val="24"/>
        </w:rPr>
        <w:t xml:space="preserve">Финансовый орган, </w:t>
      </w:r>
      <w:r w:rsidRPr="00140929">
        <w:rPr>
          <w:rFonts w:ascii="Arial" w:hAnsi="Arial" w:cs="Arial"/>
          <w:sz w:val="24"/>
          <w:szCs w:val="24"/>
        </w:rPr>
        <w:t>обеспечивает включение в реестр источников доходов бюджета информации, указанной в пункте 7 настоящего Порядка, в следующие сроки: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1) информации, указанной в подпунктах 1-5 пункта 8 настоящего Порядка, -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 xml:space="preserve">2) информации, указанной в подпунктах 7, 8 и 11 пункта 8 настоящего Порядка, - не позднее 5 рабочих дней со дня принятия или внесения изменений в решение о местном бюджете и </w:t>
      </w:r>
      <w:r w:rsidRPr="00140929">
        <w:rPr>
          <w:rFonts w:ascii="Arial" w:hAnsi="Arial" w:cs="Arial"/>
          <w:color w:val="000000"/>
          <w:sz w:val="24"/>
          <w:szCs w:val="24"/>
        </w:rPr>
        <w:t>решение об исполнении местного бюджета;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3) информации, указанной в подпункте 9 пункта 8 настоящего Порядка, - согласно установленному в соответствии с бюджетным законодательством порядку ведения прогноза доходов местного бюджета, но не позднее 10-го рабочего дня каждого месяца года;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4) информации, указанной в подпунктах 6 и 10 пункта 8 настоящего Порядка, - в соответствии с порядком составления и ведения кассового плана исполнения местного бюджета, но не позднее 10-го рабочего дня каждого месяца года.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13</w:t>
      </w:r>
      <w:r w:rsidRPr="00140929">
        <w:rPr>
          <w:rFonts w:ascii="Arial" w:hAnsi="Arial" w:cs="Arial"/>
          <w:color w:val="000000"/>
          <w:sz w:val="24"/>
          <w:szCs w:val="24"/>
        </w:rPr>
        <w:t>. Финансовый орган,</w:t>
      </w:r>
      <w:r w:rsidRPr="001409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140929">
        <w:rPr>
          <w:rFonts w:ascii="Arial" w:hAnsi="Arial" w:cs="Arial"/>
          <w:sz w:val="24"/>
          <w:szCs w:val="24"/>
        </w:rPr>
        <w:t>в целях ведения реестра источников доходов бюджета в течение одного рабочего дня со дня представления участником процесса ведения реестра информации, указанной в пункте 8 настоящего Порядка, обеспечивает проверку: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1) наличия информации в соответствии с пунктом 8 настоящего Порядка;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 xml:space="preserve">2) соответствия порядка формирования информации Положению о государственной интегрированной информационной системе управления общественными финансами «Электронный бюджет», утвержденному постановлением Правительства Российской Федерации от 30.06.2015 № 658 «О государственной интегрированной информационной системе управления общественными финансами «Электронный бюджет». 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 xml:space="preserve">14. В случае положительного результата проверки, указанной в пункте 13 настоящего Порядка, информация, представленная участником процесса ведения реестров, образует реестровую запись реестра источников доходов бюджета, которой </w:t>
      </w:r>
      <w:r w:rsidRPr="00140929">
        <w:rPr>
          <w:rFonts w:ascii="Arial" w:hAnsi="Arial" w:cs="Arial"/>
          <w:color w:val="000000"/>
          <w:sz w:val="24"/>
          <w:szCs w:val="24"/>
        </w:rPr>
        <w:t>финансовый орган,</w:t>
      </w:r>
      <w:r w:rsidRPr="001409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140929">
        <w:rPr>
          <w:rFonts w:ascii="Arial" w:hAnsi="Arial" w:cs="Arial"/>
          <w:sz w:val="24"/>
          <w:szCs w:val="24"/>
        </w:rPr>
        <w:t>присваивает уникальный номер.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При направлении участником процесса ведения реестра измененной информации, указанной в пункте 8 настоящего Порядка, ранее образованные реестровые записи обновляются.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 xml:space="preserve">В случае отрицательного результата проверки, указанной в пункте 13 настоящего Порядка, информация, представленная участником процесса ведения реестра в соответствии с пунктом 8 настоящего Порядка, не образует (не обновляет) реестровые записи. В указанном случае </w:t>
      </w:r>
      <w:r w:rsidRPr="00140929">
        <w:rPr>
          <w:rFonts w:ascii="Arial" w:hAnsi="Arial" w:cs="Arial"/>
          <w:color w:val="000000"/>
          <w:sz w:val="24"/>
          <w:szCs w:val="24"/>
        </w:rPr>
        <w:t>финансовый орган,</w:t>
      </w:r>
      <w:r w:rsidRPr="001409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140929">
        <w:rPr>
          <w:rFonts w:ascii="Arial" w:hAnsi="Arial" w:cs="Arial"/>
          <w:sz w:val="24"/>
          <w:szCs w:val="24"/>
        </w:rPr>
        <w:t>в течение не более одного рабочего дня со дня представления участником процесса ведения реестра информации уведомляет его об отрицательном результате проверки посредством направления протокола (письменного уведомления), содержащего сведения о выявленных несоответствиях.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В случае получения указанного протокола (письменного уведомления) участник процесса ведения реестра в срок не позднее 3 рабочих дней со дня получения протокола (письменного уведомления) устраняет выявленные несоответствия и повторно представляет информацию для включения в реестр источников доходов бюджета.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 xml:space="preserve">15. Структура уникального номера реестровой записи источника дохода бюджета реестра источников доходов бюджета должна соответствовать требованиям пункта 22 Общих требований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утвержденных постановлением </w:t>
      </w:r>
      <w:r w:rsidRPr="007A2956">
        <w:rPr>
          <w:rFonts w:ascii="Arial" w:hAnsi="Arial" w:cs="Arial"/>
          <w:sz w:val="24"/>
          <w:szCs w:val="24"/>
        </w:rPr>
        <w:t>Правительства Российской Федерации.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16. Формирование информации, предусмотренной подпунктами 1-11 пункта 8 настоящего Порядка, для включения в реестр источников доходов бюджета осуществляется в соответствии с Положением о государственной интегрированной информационной системе управления общественными финансами «Электронный бюджет», утвержденным постановлением Правительства Российской Федерации от 30 июня 2015 г. № 658 «О государственной интегрированной информационной системе управления общественными финансами «Электронный бюджет».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17. Реестр источников доходов местного бюджета направляется в составе документов и материалов, представляемых одновременно с проектом решения о местном бюджете, в Рыбинский окружной Совет депутатов (далее – Совет депутатов) по форме в соответствии с приложением к настоящему Порядку.</w:t>
      </w:r>
    </w:p>
    <w:p w:rsidR="00DC67CF" w:rsidRPr="00140929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18. Реестры источников доходов бюджета хранятся 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:rsidR="00DC67CF" w:rsidRPr="0044739F" w:rsidRDefault="00DC67CF" w:rsidP="00F019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929">
        <w:rPr>
          <w:rFonts w:ascii="Arial" w:hAnsi="Arial" w:cs="Arial"/>
          <w:sz w:val="24"/>
          <w:szCs w:val="24"/>
        </w:rPr>
        <w:t>19. Реестр источников доходов бюджета, соответствующий решению о местном бюджете на соответствующий год и плановый период и утвержденному отчету об исполнении местного бюджета, размещается на официальном</w:t>
      </w:r>
      <w:r w:rsidRPr="00140929">
        <w:rPr>
          <w:rFonts w:ascii="Arial" w:hAnsi="Arial" w:cs="Arial"/>
          <w:color w:val="000000"/>
          <w:sz w:val="24"/>
          <w:szCs w:val="24"/>
        </w:rPr>
        <w:t xml:space="preserve"> сайте администрации </w:t>
      </w:r>
      <w:r>
        <w:rPr>
          <w:rFonts w:ascii="Arial" w:hAnsi="Arial" w:cs="Arial"/>
          <w:color w:val="000000"/>
          <w:sz w:val="24"/>
          <w:szCs w:val="24"/>
        </w:rPr>
        <w:t>муниципального</w:t>
      </w:r>
      <w:r w:rsidRPr="00140929">
        <w:rPr>
          <w:rFonts w:ascii="Arial" w:hAnsi="Arial" w:cs="Arial"/>
          <w:color w:val="000000"/>
          <w:sz w:val="24"/>
          <w:szCs w:val="24"/>
        </w:rPr>
        <w:t xml:space="preserve"> округа в течение 10 рабочих дней с даты принятия Советом депута</w:t>
      </w:r>
      <w:r w:rsidRPr="0044739F">
        <w:rPr>
          <w:rFonts w:ascii="Arial" w:hAnsi="Arial" w:cs="Arial"/>
          <w:color w:val="000000"/>
          <w:sz w:val="24"/>
          <w:szCs w:val="24"/>
        </w:rPr>
        <w:t>тов соответствующего решения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sectPr w:rsidR="00DC67CF" w:rsidRPr="0044739F" w:rsidSect="00F019E4">
      <w:pgSz w:w="11907" w:h="16840" w:code="9"/>
      <w:pgMar w:top="1134" w:right="851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318"/>
    <w:multiLevelType w:val="hybridMultilevel"/>
    <w:tmpl w:val="01B851B4"/>
    <w:lvl w:ilvl="0" w:tplc="B0D428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C6C8F"/>
    <w:multiLevelType w:val="hybridMultilevel"/>
    <w:tmpl w:val="DBB2C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67BBD"/>
    <w:multiLevelType w:val="hybridMultilevel"/>
    <w:tmpl w:val="8B302276"/>
    <w:lvl w:ilvl="0" w:tplc="A3A69C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A66A6"/>
    <w:multiLevelType w:val="hybridMultilevel"/>
    <w:tmpl w:val="8BE8B21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AC01715"/>
    <w:multiLevelType w:val="hybridMultilevel"/>
    <w:tmpl w:val="29609712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71371681"/>
    <w:multiLevelType w:val="hybridMultilevel"/>
    <w:tmpl w:val="F4C4A6B6"/>
    <w:lvl w:ilvl="0" w:tplc="0419000F">
      <w:start w:val="1"/>
      <w:numFmt w:val="decimal"/>
      <w:lvlText w:val="%1."/>
      <w:lvlJc w:val="left"/>
      <w:pPr>
        <w:ind w:left="416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8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4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27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8E0"/>
    <w:rsid w:val="00000C1D"/>
    <w:rsid w:val="0000708B"/>
    <w:rsid w:val="00011D8E"/>
    <w:rsid w:val="00012F47"/>
    <w:rsid w:val="000131A7"/>
    <w:rsid w:val="00015ED1"/>
    <w:rsid w:val="0001756C"/>
    <w:rsid w:val="0002144D"/>
    <w:rsid w:val="00021FF3"/>
    <w:rsid w:val="0002449B"/>
    <w:rsid w:val="0002529B"/>
    <w:rsid w:val="00032D2C"/>
    <w:rsid w:val="00042960"/>
    <w:rsid w:val="00050342"/>
    <w:rsid w:val="0005741E"/>
    <w:rsid w:val="0006049B"/>
    <w:rsid w:val="00077E4E"/>
    <w:rsid w:val="00080638"/>
    <w:rsid w:val="00081FDE"/>
    <w:rsid w:val="00087FC5"/>
    <w:rsid w:val="000965D8"/>
    <w:rsid w:val="00096AF5"/>
    <w:rsid w:val="000A3FBB"/>
    <w:rsid w:val="000A6770"/>
    <w:rsid w:val="000A6FD7"/>
    <w:rsid w:val="000A6FF1"/>
    <w:rsid w:val="000B42BF"/>
    <w:rsid w:val="000B6CE6"/>
    <w:rsid w:val="000C310C"/>
    <w:rsid w:val="000C339E"/>
    <w:rsid w:val="000C5E8E"/>
    <w:rsid w:val="000D3076"/>
    <w:rsid w:val="000D52FB"/>
    <w:rsid w:val="000E5299"/>
    <w:rsid w:val="000E6ACF"/>
    <w:rsid w:val="000E6FDC"/>
    <w:rsid w:val="000F15A5"/>
    <w:rsid w:val="000F5BED"/>
    <w:rsid w:val="000F72D7"/>
    <w:rsid w:val="000F75B9"/>
    <w:rsid w:val="0010360B"/>
    <w:rsid w:val="00104647"/>
    <w:rsid w:val="001218AC"/>
    <w:rsid w:val="00122D53"/>
    <w:rsid w:val="00130C9B"/>
    <w:rsid w:val="001343FD"/>
    <w:rsid w:val="00136012"/>
    <w:rsid w:val="0013676A"/>
    <w:rsid w:val="00140929"/>
    <w:rsid w:val="0014672A"/>
    <w:rsid w:val="00153144"/>
    <w:rsid w:val="00156D6F"/>
    <w:rsid w:val="00174B76"/>
    <w:rsid w:val="00174DDC"/>
    <w:rsid w:val="001830BD"/>
    <w:rsid w:val="00186280"/>
    <w:rsid w:val="00187264"/>
    <w:rsid w:val="00191C23"/>
    <w:rsid w:val="00194C39"/>
    <w:rsid w:val="001954A8"/>
    <w:rsid w:val="00195C63"/>
    <w:rsid w:val="0019635A"/>
    <w:rsid w:val="00197521"/>
    <w:rsid w:val="001A3C3A"/>
    <w:rsid w:val="001A3F1D"/>
    <w:rsid w:val="001B20ED"/>
    <w:rsid w:val="001B2F9A"/>
    <w:rsid w:val="001B34C2"/>
    <w:rsid w:val="001C432C"/>
    <w:rsid w:val="001C50B1"/>
    <w:rsid w:val="001C69AD"/>
    <w:rsid w:val="001E08F3"/>
    <w:rsid w:val="001E1874"/>
    <w:rsid w:val="001E26EA"/>
    <w:rsid w:val="001E38E0"/>
    <w:rsid w:val="001F4A27"/>
    <w:rsid w:val="001F6F04"/>
    <w:rsid w:val="001F7602"/>
    <w:rsid w:val="00203887"/>
    <w:rsid w:val="0021272C"/>
    <w:rsid w:val="00221C34"/>
    <w:rsid w:val="00225459"/>
    <w:rsid w:val="00247D05"/>
    <w:rsid w:val="00254D78"/>
    <w:rsid w:val="00256129"/>
    <w:rsid w:val="00257FC8"/>
    <w:rsid w:val="00261E33"/>
    <w:rsid w:val="00262AD1"/>
    <w:rsid w:val="00263137"/>
    <w:rsid w:val="00271236"/>
    <w:rsid w:val="00272B54"/>
    <w:rsid w:val="002744B8"/>
    <w:rsid w:val="0027622D"/>
    <w:rsid w:val="00285A83"/>
    <w:rsid w:val="00297D56"/>
    <w:rsid w:val="002A0832"/>
    <w:rsid w:val="002A1FCB"/>
    <w:rsid w:val="002A5D80"/>
    <w:rsid w:val="002A7A6D"/>
    <w:rsid w:val="002B0632"/>
    <w:rsid w:val="002C0FC6"/>
    <w:rsid w:val="002C32E1"/>
    <w:rsid w:val="002C7AAF"/>
    <w:rsid w:val="002D56AF"/>
    <w:rsid w:val="002D62E7"/>
    <w:rsid w:val="002E1FFC"/>
    <w:rsid w:val="002F0C9B"/>
    <w:rsid w:val="002F5609"/>
    <w:rsid w:val="002F6765"/>
    <w:rsid w:val="00305F81"/>
    <w:rsid w:val="00311B6F"/>
    <w:rsid w:val="003155E6"/>
    <w:rsid w:val="00316954"/>
    <w:rsid w:val="00317DD3"/>
    <w:rsid w:val="00320C68"/>
    <w:rsid w:val="00322235"/>
    <w:rsid w:val="0032259F"/>
    <w:rsid w:val="003234BB"/>
    <w:rsid w:val="003265BE"/>
    <w:rsid w:val="00332E10"/>
    <w:rsid w:val="00337738"/>
    <w:rsid w:val="00347E1A"/>
    <w:rsid w:val="00355504"/>
    <w:rsid w:val="00356D70"/>
    <w:rsid w:val="003639FB"/>
    <w:rsid w:val="00364807"/>
    <w:rsid w:val="00365E7B"/>
    <w:rsid w:val="003665FC"/>
    <w:rsid w:val="003678EC"/>
    <w:rsid w:val="00377FD8"/>
    <w:rsid w:val="00380660"/>
    <w:rsid w:val="00385A27"/>
    <w:rsid w:val="00387AF5"/>
    <w:rsid w:val="003A6370"/>
    <w:rsid w:val="003A7C3C"/>
    <w:rsid w:val="003B6CAD"/>
    <w:rsid w:val="003C7A06"/>
    <w:rsid w:val="00403562"/>
    <w:rsid w:val="0040406A"/>
    <w:rsid w:val="00404B73"/>
    <w:rsid w:val="004150A7"/>
    <w:rsid w:val="00420CCD"/>
    <w:rsid w:val="00425175"/>
    <w:rsid w:val="00426671"/>
    <w:rsid w:val="004358B5"/>
    <w:rsid w:val="00445FAE"/>
    <w:rsid w:val="00447366"/>
    <w:rsid w:val="0044739F"/>
    <w:rsid w:val="004520D5"/>
    <w:rsid w:val="00452583"/>
    <w:rsid w:val="00455054"/>
    <w:rsid w:val="00456DEC"/>
    <w:rsid w:val="004613CA"/>
    <w:rsid w:val="004674CE"/>
    <w:rsid w:val="00474FEE"/>
    <w:rsid w:val="00480058"/>
    <w:rsid w:val="00486096"/>
    <w:rsid w:val="004970DC"/>
    <w:rsid w:val="004B6772"/>
    <w:rsid w:val="004B7BD5"/>
    <w:rsid w:val="004C5481"/>
    <w:rsid w:val="004E47B0"/>
    <w:rsid w:val="004F208B"/>
    <w:rsid w:val="004F3943"/>
    <w:rsid w:val="004F69DC"/>
    <w:rsid w:val="00505911"/>
    <w:rsid w:val="00506510"/>
    <w:rsid w:val="005077AC"/>
    <w:rsid w:val="00514B35"/>
    <w:rsid w:val="0051754D"/>
    <w:rsid w:val="0054049A"/>
    <w:rsid w:val="00543231"/>
    <w:rsid w:val="0054573F"/>
    <w:rsid w:val="00545F2B"/>
    <w:rsid w:val="0055017F"/>
    <w:rsid w:val="00553654"/>
    <w:rsid w:val="00567AD0"/>
    <w:rsid w:val="005736A9"/>
    <w:rsid w:val="00573D11"/>
    <w:rsid w:val="0058117F"/>
    <w:rsid w:val="005815FB"/>
    <w:rsid w:val="00590473"/>
    <w:rsid w:val="00596646"/>
    <w:rsid w:val="005C0DEC"/>
    <w:rsid w:val="005C784B"/>
    <w:rsid w:val="005D5591"/>
    <w:rsid w:val="005D6A95"/>
    <w:rsid w:val="005D76DE"/>
    <w:rsid w:val="005E0592"/>
    <w:rsid w:val="005E3667"/>
    <w:rsid w:val="005E4A4C"/>
    <w:rsid w:val="005F79B5"/>
    <w:rsid w:val="00601BBE"/>
    <w:rsid w:val="0061449A"/>
    <w:rsid w:val="00626048"/>
    <w:rsid w:val="00627BD6"/>
    <w:rsid w:val="00636A14"/>
    <w:rsid w:val="00674007"/>
    <w:rsid w:val="00674E65"/>
    <w:rsid w:val="00685587"/>
    <w:rsid w:val="00687553"/>
    <w:rsid w:val="00693368"/>
    <w:rsid w:val="00693724"/>
    <w:rsid w:val="00693EBA"/>
    <w:rsid w:val="006949E6"/>
    <w:rsid w:val="00696968"/>
    <w:rsid w:val="006A1BA9"/>
    <w:rsid w:val="006A407E"/>
    <w:rsid w:val="006A6DDE"/>
    <w:rsid w:val="006A71BF"/>
    <w:rsid w:val="006A7275"/>
    <w:rsid w:val="006A7E5D"/>
    <w:rsid w:val="006C0394"/>
    <w:rsid w:val="006C65AB"/>
    <w:rsid w:val="006C6FA4"/>
    <w:rsid w:val="006D12CE"/>
    <w:rsid w:val="006D52C0"/>
    <w:rsid w:val="006D693D"/>
    <w:rsid w:val="006E1BBB"/>
    <w:rsid w:val="006E3723"/>
    <w:rsid w:val="006E3DF0"/>
    <w:rsid w:val="006E44FC"/>
    <w:rsid w:val="006F3D45"/>
    <w:rsid w:val="006F46B3"/>
    <w:rsid w:val="007070B0"/>
    <w:rsid w:val="007074E8"/>
    <w:rsid w:val="00710014"/>
    <w:rsid w:val="00713B09"/>
    <w:rsid w:val="007175D8"/>
    <w:rsid w:val="00721F3A"/>
    <w:rsid w:val="007262BB"/>
    <w:rsid w:val="00726EF3"/>
    <w:rsid w:val="00742BD6"/>
    <w:rsid w:val="00743FC9"/>
    <w:rsid w:val="007447DF"/>
    <w:rsid w:val="00746C7B"/>
    <w:rsid w:val="0075334F"/>
    <w:rsid w:val="007549D4"/>
    <w:rsid w:val="00755A7F"/>
    <w:rsid w:val="00765976"/>
    <w:rsid w:val="00766F3B"/>
    <w:rsid w:val="00770959"/>
    <w:rsid w:val="00773B8E"/>
    <w:rsid w:val="00782982"/>
    <w:rsid w:val="007856D1"/>
    <w:rsid w:val="007906F4"/>
    <w:rsid w:val="00791343"/>
    <w:rsid w:val="007924AB"/>
    <w:rsid w:val="00792842"/>
    <w:rsid w:val="007A2956"/>
    <w:rsid w:val="007A32BD"/>
    <w:rsid w:val="007B1C33"/>
    <w:rsid w:val="007B348E"/>
    <w:rsid w:val="007B7642"/>
    <w:rsid w:val="007C221F"/>
    <w:rsid w:val="007D0B47"/>
    <w:rsid w:val="007D2096"/>
    <w:rsid w:val="007E1745"/>
    <w:rsid w:val="007F232E"/>
    <w:rsid w:val="007F52CE"/>
    <w:rsid w:val="00800E90"/>
    <w:rsid w:val="0080485A"/>
    <w:rsid w:val="00806BA5"/>
    <w:rsid w:val="00814129"/>
    <w:rsid w:val="0081606B"/>
    <w:rsid w:val="00825B25"/>
    <w:rsid w:val="00826EAC"/>
    <w:rsid w:val="008360B4"/>
    <w:rsid w:val="008365A3"/>
    <w:rsid w:val="008479DB"/>
    <w:rsid w:val="0085640B"/>
    <w:rsid w:val="008574F6"/>
    <w:rsid w:val="00864109"/>
    <w:rsid w:val="00876B8A"/>
    <w:rsid w:val="00881F2E"/>
    <w:rsid w:val="00883BFD"/>
    <w:rsid w:val="00886195"/>
    <w:rsid w:val="008877BA"/>
    <w:rsid w:val="00887F1B"/>
    <w:rsid w:val="008A23FB"/>
    <w:rsid w:val="008A3C15"/>
    <w:rsid w:val="008A653D"/>
    <w:rsid w:val="008A7EBC"/>
    <w:rsid w:val="008B135D"/>
    <w:rsid w:val="008B7E31"/>
    <w:rsid w:val="008C1550"/>
    <w:rsid w:val="008C219C"/>
    <w:rsid w:val="008C4F5E"/>
    <w:rsid w:val="008C70C1"/>
    <w:rsid w:val="008D01F4"/>
    <w:rsid w:val="008D1121"/>
    <w:rsid w:val="008D4BC7"/>
    <w:rsid w:val="008D7933"/>
    <w:rsid w:val="008E130E"/>
    <w:rsid w:val="008E3440"/>
    <w:rsid w:val="008E5D7D"/>
    <w:rsid w:val="008E5F04"/>
    <w:rsid w:val="008F2350"/>
    <w:rsid w:val="00900DFF"/>
    <w:rsid w:val="0090265D"/>
    <w:rsid w:val="00915A8E"/>
    <w:rsid w:val="0092192D"/>
    <w:rsid w:val="00923687"/>
    <w:rsid w:val="0092754B"/>
    <w:rsid w:val="009334EF"/>
    <w:rsid w:val="00933E52"/>
    <w:rsid w:val="0093750D"/>
    <w:rsid w:val="0094577C"/>
    <w:rsid w:val="00951EDB"/>
    <w:rsid w:val="00952E7B"/>
    <w:rsid w:val="009646D0"/>
    <w:rsid w:val="009761EB"/>
    <w:rsid w:val="00980F69"/>
    <w:rsid w:val="00982EA1"/>
    <w:rsid w:val="00987A6C"/>
    <w:rsid w:val="009914D6"/>
    <w:rsid w:val="00993B04"/>
    <w:rsid w:val="009A2B61"/>
    <w:rsid w:val="009A2D12"/>
    <w:rsid w:val="009B6F5D"/>
    <w:rsid w:val="009B7091"/>
    <w:rsid w:val="009B7807"/>
    <w:rsid w:val="009B7DFD"/>
    <w:rsid w:val="009D06BB"/>
    <w:rsid w:val="009D3066"/>
    <w:rsid w:val="009D69B2"/>
    <w:rsid w:val="009D7ECA"/>
    <w:rsid w:val="009E1BED"/>
    <w:rsid w:val="009E296C"/>
    <w:rsid w:val="009F0BC4"/>
    <w:rsid w:val="009F28E6"/>
    <w:rsid w:val="009F3E1E"/>
    <w:rsid w:val="009F728B"/>
    <w:rsid w:val="00A01E01"/>
    <w:rsid w:val="00A02E63"/>
    <w:rsid w:val="00A03134"/>
    <w:rsid w:val="00A05B6B"/>
    <w:rsid w:val="00A05B92"/>
    <w:rsid w:val="00A210FA"/>
    <w:rsid w:val="00A21461"/>
    <w:rsid w:val="00A263FB"/>
    <w:rsid w:val="00A310B6"/>
    <w:rsid w:val="00A31D86"/>
    <w:rsid w:val="00A3560E"/>
    <w:rsid w:val="00A40913"/>
    <w:rsid w:val="00A51497"/>
    <w:rsid w:val="00A5678A"/>
    <w:rsid w:val="00A56BE0"/>
    <w:rsid w:val="00A576F3"/>
    <w:rsid w:val="00A6135B"/>
    <w:rsid w:val="00A61902"/>
    <w:rsid w:val="00A61D96"/>
    <w:rsid w:val="00A63015"/>
    <w:rsid w:val="00A7637A"/>
    <w:rsid w:val="00A83BED"/>
    <w:rsid w:val="00A94980"/>
    <w:rsid w:val="00A979E5"/>
    <w:rsid w:val="00AB519E"/>
    <w:rsid w:val="00AB648E"/>
    <w:rsid w:val="00AC2854"/>
    <w:rsid w:val="00AC4E13"/>
    <w:rsid w:val="00AC647E"/>
    <w:rsid w:val="00AE0DBB"/>
    <w:rsid w:val="00AE2AF1"/>
    <w:rsid w:val="00B00BD3"/>
    <w:rsid w:val="00B03F01"/>
    <w:rsid w:val="00B06ED6"/>
    <w:rsid w:val="00B120D3"/>
    <w:rsid w:val="00B13845"/>
    <w:rsid w:val="00B14230"/>
    <w:rsid w:val="00B202E6"/>
    <w:rsid w:val="00B208D9"/>
    <w:rsid w:val="00B21901"/>
    <w:rsid w:val="00B227A2"/>
    <w:rsid w:val="00B244C0"/>
    <w:rsid w:val="00B2658E"/>
    <w:rsid w:val="00B2774A"/>
    <w:rsid w:val="00B3193E"/>
    <w:rsid w:val="00B32F31"/>
    <w:rsid w:val="00B346E1"/>
    <w:rsid w:val="00B363F3"/>
    <w:rsid w:val="00B36D34"/>
    <w:rsid w:val="00B43378"/>
    <w:rsid w:val="00B43A96"/>
    <w:rsid w:val="00B51A48"/>
    <w:rsid w:val="00B52930"/>
    <w:rsid w:val="00B54669"/>
    <w:rsid w:val="00B5639E"/>
    <w:rsid w:val="00B568BA"/>
    <w:rsid w:val="00B56EE5"/>
    <w:rsid w:val="00B60BCE"/>
    <w:rsid w:val="00B65D60"/>
    <w:rsid w:val="00B700D0"/>
    <w:rsid w:val="00B70544"/>
    <w:rsid w:val="00B70ECF"/>
    <w:rsid w:val="00B71650"/>
    <w:rsid w:val="00B91168"/>
    <w:rsid w:val="00B93054"/>
    <w:rsid w:val="00B930EE"/>
    <w:rsid w:val="00BA04E5"/>
    <w:rsid w:val="00BA1B8A"/>
    <w:rsid w:val="00BA5DEA"/>
    <w:rsid w:val="00BA6EC5"/>
    <w:rsid w:val="00BB3877"/>
    <w:rsid w:val="00BB727C"/>
    <w:rsid w:val="00BC3698"/>
    <w:rsid w:val="00BD088F"/>
    <w:rsid w:val="00BD475B"/>
    <w:rsid w:val="00BD508A"/>
    <w:rsid w:val="00BE3446"/>
    <w:rsid w:val="00BE7CCD"/>
    <w:rsid w:val="00BF23E5"/>
    <w:rsid w:val="00BF7FB0"/>
    <w:rsid w:val="00C00B1B"/>
    <w:rsid w:val="00C013BC"/>
    <w:rsid w:val="00C0190A"/>
    <w:rsid w:val="00C0653C"/>
    <w:rsid w:val="00C06A0E"/>
    <w:rsid w:val="00C10808"/>
    <w:rsid w:val="00C16EEB"/>
    <w:rsid w:val="00C17EC0"/>
    <w:rsid w:val="00C25614"/>
    <w:rsid w:val="00C37086"/>
    <w:rsid w:val="00C41710"/>
    <w:rsid w:val="00C4220E"/>
    <w:rsid w:val="00C44394"/>
    <w:rsid w:val="00C55C57"/>
    <w:rsid w:val="00C6128E"/>
    <w:rsid w:val="00C61D42"/>
    <w:rsid w:val="00C644C3"/>
    <w:rsid w:val="00C659D0"/>
    <w:rsid w:val="00C65C77"/>
    <w:rsid w:val="00C70E27"/>
    <w:rsid w:val="00C8087E"/>
    <w:rsid w:val="00C826CB"/>
    <w:rsid w:val="00C85E58"/>
    <w:rsid w:val="00C921DB"/>
    <w:rsid w:val="00C95549"/>
    <w:rsid w:val="00CA42F8"/>
    <w:rsid w:val="00CA5726"/>
    <w:rsid w:val="00CB038F"/>
    <w:rsid w:val="00CB40F7"/>
    <w:rsid w:val="00CB780E"/>
    <w:rsid w:val="00CC10BF"/>
    <w:rsid w:val="00CC6983"/>
    <w:rsid w:val="00CD0C4B"/>
    <w:rsid w:val="00CD71D9"/>
    <w:rsid w:val="00CE2F6C"/>
    <w:rsid w:val="00CE325D"/>
    <w:rsid w:val="00CE4815"/>
    <w:rsid w:val="00D04377"/>
    <w:rsid w:val="00D052F3"/>
    <w:rsid w:val="00D119CB"/>
    <w:rsid w:val="00D15572"/>
    <w:rsid w:val="00D17BFE"/>
    <w:rsid w:val="00D20187"/>
    <w:rsid w:val="00D23A59"/>
    <w:rsid w:val="00D25BF4"/>
    <w:rsid w:val="00D3068B"/>
    <w:rsid w:val="00D36CBA"/>
    <w:rsid w:val="00D444D6"/>
    <w:rsid w:val="00D50B6D"/>
    <w:rsid w:val="00D50C76"/>
    <w:rsid w:val="00D536F4"/>
    <w:rsid w:val="00D5542C"/>
    <w:rsid w:val="00D55CBC"/>
    <w:rsid w:val="00D624B9"/>
    <w:rsid w:val="00D62DC6"/>
    <w:rsid w:val="00D652A5"/>
    <w:rsid w:val="00D820F7"/>
    <w:rsid w:val="00D912F6"/>
    <w:rsid w:val="00D918B1"/>
    <w:rsid w:val="00D9795C"/>
    <w:rsid w:val="00DA2AE2"/>
    <w:rsid w:val="00DB3702"/>
    <w:rsid w:val="00DB4FC2"/>
    <w:rsid w:val="00DC2BC7"/>
    <w:rsid w:val="00DC5B0D"/>
    <w:rsid w:val="00DC67CF"/>
    <w:rsid w:val="00DC7659"/>
    <w:rsid w:val="00DC7A86"/>
    <w:rsid w:val="00DD3189"/>
    <w:rsid w:val="00DD7116"/>
    <w:rsid w:val="00DE3685"/>
    <w:rsid w:val="00DE4CC3"/>
    <w:rsid w:val="00DF1D56"/>
    <w:rsid w:val="00DF3ACC"/>
    <w:rsid w:val="00E02D3B"/>
    <w:rsid w:val="00E12C5E"/>
    <w:rsid w:val="00E2444D"/>
    <w:rsid w:val="00E2514A"/>
    <w:rsid w:val="00E26518"/>
    <w:rsid w:val="00E32BD7"/>
    <w:rsid w:val="00E51988"/>
    <w:rsid w:val="00E554E9"/>
    <w:rsid w:val="00E61754"/>
    <w:rsid w:val="00E631D9"/>
    <w:rsid w:val="00E7476C"/>
    <w:rsid w:val="00E762CE"/>
    <w:rsid w:val="00E763F8"/>
    <w:rsid w:val="00E828DE"/>
    <w:rsid w:val="00E844A9"/>
    <w:rsid w:val="00E85D8E"/>
    <w:rsid w:val="00E87ECE"/>
    <w:rsid w:val="00E94BD1"/>
    <w:rsid w:val="00E94F73"/>
    <w:rsid w:val="00E966E8"/>
    <w:rsid w:val="00EA2AA8"/>
    <w:rsid w:val="00EA4020"/>
    <w:rsid w:val="00EB5E1A"/>
    <w:rsid w:val="00EC33E4"/>
    <w:rsid w:val="00EC6E3D"/>
    <w:rsid w:val="00EC7C82"/>
    <w:rsid w:val="00ED2C77"/>
    <w:rsid w:val="00ED2E16"/>
    <w:rsid w:val="00EF12FF"/>
    <w:rsid w:val="00EF35D6"/>
    <w:rsid w:val="00EF6BA6"/>
    <w:rsid w:val="00F00128"/>
    <w:rsid w:val="00F019E4"/>
    <w:rsid w:val="00F11FA3"/>
    <w:rsid w:val="00F13FF8"/>
    <w:rsid w:val="00F25BBD"/>
    <w:rsid w:val="00F31B70"/>
    <w:rsid w:val="00F3473F"/>
    <w:rsid w:val="00F44C81"/>
    <w:rsid w:val="00F46304"/>
    <w:rsid w:val="00F46AE6"/>
    <w:rsid w:val="00F50339"/>
    <w:rsid w:val="00F5120F"/>
    <w:rsid w:val="00F545F0"/>
    <w:rsid w:val="00F5481E"/>
    <w:rsid w:val="00F720C6"/>
    <w:rsid w:val="00F76C06"/>
    <w:rsid w:val="00F77059"/>
    <w:rsid w:val="00F82F68"/>
    <w:rsid w:val="00F90374"/>
    <w:rsid w:val="00F90B08"/>
    <w:rsid w:val="00F95D16"/>
    <w:rsid w:val="00FA1623"/>
    <w:rsid w:val="00FA36C7"/>
    <w:rsid w:val="00FB01DA"/>
    <w:rsid w:val="00FB0CBB"/>
    <w:rsid w:val="00FB66F7"/>
    <w:rsid w:val="00FC0FA2"/>
    <w:rsid w:val="00FC126E"/>
    <w:rsid w:val="00FC3E0A"/>
    <w:rsid w:val="00FD0ACB"/>
    <w:rsid w:val="00FD5E91"/>
    <w:rsid w:val="00FD7A7B"/>
    <w:rsid w:val="00FE012B"/>
    <w:rsid w:val="00FE2CF2"/>
    <w:rsid w:val="00FE3D87"/>
    <w:rsid w:val="00FE7288"/>
    <w:rsid w:val="00FF2AE0"/>
    <w:rsid w:val="00FF2F26"/>
    <w:rsid w:val="00FF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9D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4739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SimSun" w:hAnsi="Times New Roman CYR" w:cs="Times New Roman CYR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739F"/>
    <w:rPr>
      <w:rFonts w:ascii="Times New Roman CYR" w:eastAsia="SimSun" w:hAnsi="Times New Roman CYR" w:cs="Times New Roman CYR"/>
      <w:b/>
      <w:bCs/>
      <w:color w:val="26282F"/>
      <w:sz w:val="24"/>
      <w:szCs w:val="24"/>
    </w:rPr>
  </w:style>
  <w:style w:type="paragraph" w:customStyle="1" w:styleId="Style3">
    <w:name w:val="Style3"/>
    <w:basedOn w:val="Normal"/>
    <w:uiPriority w:val="99"/>
    <w:rsid w:val="00AB648E"/>
    <w:pPr>
      <w:widowControl w:val="0"/>
      <w:autoSpaceDE w:val="0"/>
      <w:autoSpaceDN w:val="0"/>
      <w:adjustRightInd w:val="0"/>
      <w:spacing w:after="0" w:line="268" w:lineRule="exact"/>
      <w:jc w:val="both"/>
    </w:pPr>
    <w:rPr>
      <w:rFonts w:ascii="Times New Roman" w:hAnsi="Arial" w:cs="Arial"/>
      <w:sz w:val="24"/>
      <w:szCs w:val="24"/>
    </w:rPr>
  </w:style>
  <w:style w:type="paragraph" w:customStyle="1" w:styleId="Style5">
    <w:name w:val="Style5"/>
    <w:basedOn w:val="Normal"/>
    <w:uiPriority w:val="99"/>
    <w:rsid w:val="00AB648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Arial" w:cs="Arial"/>
      <w:sz w:val="24"/>
      <w:szCs w:val="24"/>
    </w:rPr>
  </w:style>
  <w:style w:type="character" w:customStyle="1" w:styleId="FontStyle12">
    <w:name w:val="Font Style12"/>
    <w:uiPriority w:val="99"/>
    <w:rsid w:val="00AB648E"/>
    <w:rPr>
      <w:rFonts w:ascii="Arial" w:hAnsi="Arial"/>
      <w:sz w:val="16"/>
    </w:rPr>
  </w:style>
  <w:style w:type="character" w:customStyle="1" w:styleId="FontStyle13">
    <w:name w:val="Font Style13"/>
    <w:uiPriority w:val="99"/>
    <w:rsid w:val="00AB648E"/>
    <w:rPr>
      <w:rFonts w:ascii="Arial" w:hAnsi="Arial"/>
      <w:b/>
      <w:sz w:val="16"/>
    </w:rPr>
  </w:style>
  <w:style w:type="paragraph" w:customStyle="1" w:styleId="ConsPlusNormal">
    <w:name w:val="ConsPlusNormal"/>
    <w:uiPriority w:val="99"/>
    <w:rsid w:val="00AB648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C50B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C3E0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3E0A"/>
    <w:rPr>
      <w:rFonts w:ascii="Segoe UI" w:hAnsi="Segoe UI"/>
      <w:sz w:val="18"/>
    </w:rPr>
  </w:style>
  <w:style w:type="character" w:customStyle="1" w:styleId="211pt">
    <w:name w:val="Основной текст (2) + 11 pt"/>
    <w:uiPriority w:val="99"/>
    <w:rsid w:val="00A05B92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3pt">
    <w:name w:val="Основной текст (2) + 13 pt"/>
    <w:aliases w:val="Не полужирный"/>
    <w:uiPriority w:val="99"/>
    <w:rsid w:val="00A05B92"/>
    <w:rPr>
      <w:rFonts w:ascii="Times New Roman" w:hAnsi="Times New Roman"/>
      <w:b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B21901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21901"/>
    <w:pPr>
      <w:widowControl w:val="0"/>
      <w:shd w:val="clear" w:color="auto" w:fill="FFFFFF"/>
      <w:spacing w:after="300" w:line="322" w:lineRule="exact"/>
    </w:pPr>
    <w:rPr>
      <w:sz w:val="28"/>
      <w:szCs w:val="28"/>
    </w:rPr>
  </w:style>
  <w:style w:type="paragraph" w:customStyle="1" w:styleId="1">
    <w:name w:val="Без интервала1"/>
    <w:uiPriority w:val="99"/>
    <w:rsid w:val="00F44C81"/>
  </w:style>
  <w:style w:type="paragraph" w:styleId="NormalWeb">
    <w:name w:val="Normal (Web)"/>
    <w:basedOn w:val="Normal"/>
    <w:uiPriority w:val="99"/>
    <w:rsid w:val="0050651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DE4CC3"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semiHidden/>
    <w:rsid w:val="000A67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A6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A677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A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A6770"/>
    <w:rPr>
      <w:b/>
      <w:bCs/>
    </w:rPr>
  </w:style>
  <w:style w:type="character" w:styleId="Hyperlink">
    <w:name w:val="Hyperlink"/>
    <w:basedOn w:val="DefaultParagraphFont"/>
    <w:uiPriority w:val="99"/>
    <w:rsid w:val="00980F69"/>
    <w:rPr>
      <w:rFonts w:cs="Times New Roman"/>
      <w:color w:val="0000FF"/>
      <w:u w:val="single"/>
    </w:rPr>
  </w:style>
  <w:style w:type="character" w:customStyle="1" w:styleId="a">
    <w:name w:val="Гипертекстовая ссылка"/>
    <w:uiPriority w:val="99"/>
    <w:rsid w:val="0044739F"/>
    <w:rPr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ybinskiy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odino24.gosuslug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1916</Words>
  <Characters>10925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555</dc:creator>
  <cp:keywords/>
  <dc:description/>
  <cp:lastModifiedBy>User</cp:lastModifiedBy>
  <cp:revision>2</cp:revision>
  <cp:lastPrinted>2025-12-12T06:06:00Z</cp:lastPrinted>
  <dcterms:created xsi:type="dcterms:W3CDTF">2025-12-29T02:58:00Z</dcterms:created>
  <dcterms:modified xsi:type="dcterms:W3CDTF">2025-12-29T02:58:00Z</dcterms:modified>
</cp:coreProperties>
</file>